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4F" w:rsidRDefault="001D5F65" w:rsidP="001D5F65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bookmarkStart w:id="0" w:name="_GoBack"/>
      <w:bookmarkEnd w:id="0"/>
      <w:r>
        <w:rPr>
          <w:rFonts w:ascii="Arial" w:hAnsi="Arial" w:cs="Arial"/>
          <w:bCs/>
          <w:spacing w:val="-3"/>
        </w:rPr>
        <w:t>Key changes being given effect by t</w:t>
      </w:r>
      <w:r w:rsidR="00C31A4F">
        <w:rPr>
          <w:rFonts w:ascii="Arial" w:hAnsi="Arial" w:cs="Arial"/>
          <w:bCs/>
          <w:spacing w:val="-3"/>
        </w:rPr>
        <w:t>he</w:t>
      </w:r>
      <w:r w:rsidR="00C31A4F" w:rsidRPr="00C31A4F">
        <w:rPr>
          <w:szCs w:val="24"/>
        </w:rPr>
        <w:t xml:space="preserve"> </w:t>
      </w:r>
      <w:r w:rsidR="00C31A4F" w:rsidRPr="00C31A4F">
        <w:rPr>
          <w:rFonts w:ascii="Arial" w:hAnsi="Arial" w:cs="Arial"/>
          <w:bCs/>
          <w:spacing w:val="-3"/>
        </w:rPr>
        <w:t>Workers’ Compensation and Rehabilitation (Coal Workers’ Pneumoconiosis) and Other Legislation Amendment Bill 2017</w:t>
      </w:r>
      <w:r w:rsidR="00C31A4F">
        <w:rPr>
          <w:rFonts w:ascii="Arial" w:hAnsi="Arial" w:cs="Arial"/>
          <w:bCs/>
          <w:spacing w:val="-3"/>
        </w:rPr>
        <w:t xml:space="preserve"> include:</w:t>
      </w:r>
    </w:p>
    <w:p w:rsidR="00581695" w:rsidRPr="00C22D77" w:rsidRDefault="006D4CAF" w:rsidP="00F761A6">
      <w:pPr>
        <w:numPr>
          <w:ilvl w:val="0"/>
          <w:numId w:val="3"/>
        </w:numPr>
        <w:spacing w:before="240" w:after="0" w:line="240" w:lineRule="auto"/>
        <w:ind w:left="709" w:hanging="357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I</w:t>
      </w:r>
      <w:r w:rsidR="00F87EE0">
        <w:rPr>
          <w:rFonts w:ascii="Arial" w:hAnsi="Arial" w:cs="Arial"/>
          <w:bCs/>
          <w:spacing w:val="-3"/>
        </w:rPr>
        <w:t>ntroduc</w:t>
      </w:r>
      <w:r>
        <w:rPr>
          <w:rFonts w:ascii="Arial" w:hAnsi="Arial" w:cs="Arial"/>
          <w:bCs/>
          <w:spacing w:val="-3"/>
        </w:rPr>
        <w:t>ing</w:t>
      </w:r>
      <w:r w:rsidR="00F87EE0">
        <w:rPr>
          <w:rFonts w:ascii="Arial" w:hAnsi="Arial" w:cs="Arial"/>
          <w:bCs/>
          <w:spacing w:val="-3"/>
        </w:rPr>
        <w:t xml:space="preserve"> a </w:t>
      </w:r>
      <w:r w:rsidR="00F87EE0" w:rsidRPr="00AC3757">
        <w:rPr>
          <w:rFonts w:ascii="Arial" w:hAnsi="Arial" w:cs="Arial"/>
          <w:bCs/>
          <w:spacing w:val="-3"/>
        </w:rPr>
        <w:t xml:space="preserve">medical </w:t>
      </w:r>
      <w:r w:rsidR="00F87EE0" w:rsidRPr="00C22D77">
        <w:rPr>
          <w:rFonts w:ascii="Arial" w:hAnsi="Arial" w:cs="Arial"/>
          <w:bCs/>
          <w:spacing w:val="-3"/>
        </w:rPr>
        <w:t xml:space="preserve">examination process for retired/former coal workers with suspected </w:t>
      </w:r>
      <w:r w:rsidR="009A0EA9" w:rsidRPr="00C22D77">
        <w:rPr>
          <w:rFonts w:ascii="Arial" w:hAnsi="Arial" w:cs="Arial"/>
          <w:bCs/>
          <w:spacing w:val="-3"/>
        </w:rPr>
        <w:t>coal workers’ pneumoconiosis</w:t>
      </w:r>
      <w:r w:rsidR="00510C9F" w:rsidRPr="00C22D77">
        <w:rPr>
          <w:rFonts w:ascii="Arial" w:hAnsi="Arial" w:cs="Arial"/>
          <w:bCs/>
          <w:spacing w:val="-3"/>
        </w:rPr>
        <w:t xml:space="preserve"> or a Coa</w:t>
      </w:r>
      <w:r w:rsidR="00C22D77">
        <w:rPr>
          <w:rFonts w:ascii="Arial" w:hAnsi="Arial" w:cs="Arial"/>
          <w:bCs/>
          <w:spacing w:val="-3"/>
        </w:rPr>
        <w:t>l Mine Dust Lung Disease</w:t>
      </w:r>
      <w:r w:rsidRPr="00C22D77">
        <w:rPr>
          <w:rFonts w:ascii="Arial" w:hAnsi="Arial" w:cs="Arial"/>
          <w:bCs/>
          <w:spacing w:val="-3"/>
        </w:rPr>
        <w:t>;</w:t>
      </w:r>
    </w:p>
    <w:p w:rsidR="00C31A4F" w:rsidRPr="00AC3757" w:rsidRDefault="00F87EE0" w:rsidP="00581695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Arial" w:hAnsi="Arial" w:cs="Arial"/>
          <w:bCs/>
          <w:spacing w:val="-3"/>
        </w:rPr>
      </w:pPr>
      <w:r w:rsidRPr="00C22D77">
        <w:rPr>
          <w:rFonts w:ascii="Arial" w:hAnsi="Arial" w:cs="Arial"/>
          <w:bCs/>
          <w:spacing w:val="-3"/>
        </w:rPr>
        <w:t>Introduc</w:t>
      </w:r>
      <w:r w:rsidR="006D4CAF" w:rsidRPr="00C22D77">
        <w:rPr>
          <w:rFonts w:ascii="Arial" w:hAnsi="Arial" w:cs="Arial"/>
          <w:bCs/>
          <w:spacing w:val="-3"/>
        </w:rPr>
        <w:t>ing</w:t>
      </w:r>
      <w:r w:rsidRPr="00C22D77">
        <w:rPr>
          <w:rFonts w:ascii="Arial" w:hAnsi="Arial" w:cs="Arial"/>
          <w:bCs/>
          <w:spacing w:val="-3"/>
        </w:rPr>
        <w:t xml:space="preserve"> an additional lump sum compensation for workers with a pneumoconiosis</w:t>
      </w:r>
      <w:r w:rsidRPr="00AC3757">
        <w:rPr>
          <w:rFonts w:ascii="Arial" w:hAnsi="Arial" w:cs="Arial"/>
          <w:bCs/>
          <w:spacing w:val="-3"/>
        </w:rPr>
        <w:t xml:space="preserve"> injury;</w:t>
      </w:r>
    </w:p>
    <w:p w:rsidR="00F87EE0" w:rsidRPr="00AC3757" w:rsidRDefault="006D4CAF" w:rsidP="00581695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Arial" w:hAnsi="Arial" w:cs="Arial"/>
          <w:bCs/>
          <w:spacing w:val="-3"/>
        </w:rPr>
      </w:pPr>
      <w:r w:rsidRPr="00AC3757">
        <w:rPr>
          <w:rFonts w:ascii="Arial" w:hAnsi="Arial" w:cs="Arial"/>
          <w:bCs/>
          <w:spacing w:val="-3"/>
        </w:rPr>
        <w:t xml:space="preserve">Clarifying </w:t>
      </w:r>
      <w:r w:rsidR="00F87EE0" w:rsidRPr="00AC3757">
        <w:rPr>
          <w:rFonts w:ascii="Arial" w:hAnsi="Arial" w:cs="Arial"/>
          <w:bCs/>
          <w:spacing w:val="-3"/>
        </w:rPr>
        <w:t xml:space="preserve">a worker with </w:t>
      </w:r>
      <w:r w:rsidR="001144FC" w:rsidRPr="00AC3757">
        <w:rPr>
          <w:rFonts w:ascii="Arial" w:hAnsi="Arial" w:cs="Arial"/>
          <w:bCs/>
          <w:spacing w:val="-3"/>
        </w:rPr>
        <w:t>pneumoconiosis</w:t>
      </w:r>
      <w:r w:rsidR="00F87EE0" w:rsidRPr="00AC3757">
        <w:rPr>
          <w:rFonts w:ascii="Arial" w:hAnsi="Arial" w:cs="Arial"/>
          <w:bCs/>
          <w:spacing w:val="-3"/>
        </w:rPr>
        <w:t xml:space="preserve"> can access further workers’ compensation entitlements if they experience disease progression;</w:t>
      </w:r>
    </w:p>
    <w:p w:rsidR="00235F97" w:rsidRPr="00AC3757" w:rsidRDefault="00F87EE0" w:rsidP="00235F97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Arial" w:hAnsi="Arial" w:cs="Arial"/>
          <w:bCs/>
          <w:spacing w:val="-3"/>
        </w:rPr>
      </w:pPr>
      <w:r w:rsidRPr="00AC3757">
        <w:rPr>
          <w:rFonts w:ascii="Arial" w:hAnsi="Arial" w:cs="Arial"/>
          <w:bCs/>
          <w:spacing w:val="-3"/>
        </w:rPr>
        <w:t>Clarify</w:t>
      </w:r>
      <w:r w:rsidR="006D4CAF" w:rsidRPr="00AC3757">
        <w:rPr>
          <w:rFonts w:ascii="Arial" w:hAnsi="Arial" w:cs="Arial"/>
          <w:bCs/>
          <w:spacing w:val="-3"/>
        </w:rPr>
        <w:t>ing</w:t>
      </w:r>
      <w:r w:rsidRPr="00AC3757">
        <w:rPr>
          <w:rFonts w:ascii="Arial" w:hAnsi="Arial" w:cs="Arial"/>
          <w:bCs/>
          <w:spacing w:val="-3"/>
        </w:rPr>
        <w:t xml:space="preserve"> that </w:t>
      </w:r>
      <w:r w:rsidR="00451D25" w:rsidRPr="00AC3757">
        <w:rPr>
          <w:rFonts w:ascii="Arial" w:hAnsi="Arial" w:cs="Arial"/>
          <w:bCs/>
          <w:spacing w:val="-3"/>
        </w:rPr>
        <w:t xml:space="preserve">the power to grant a stay under the </w:t>
      </w:r>
      <w:r w:rsidR="00451D25" w:rsidRPr="00AC3757">
        <w:rPr>
          <w:rFonts w:ascii="Arial" w:hAnsi="Arial" w:cs="Arial"/>
          <w:bCs/>
          <w:i/>
          <w:spacing w:val="-3"/>
        </w:rPr>
        <w:t>Industrial Relations Act 2016</w:t>
      </w:r>
      <w:r w:rsidR="00451D25" w:rsidRPr="00AC3757">
        <w:rPr>
          <w:rFonts w:ascii="Arial" w:hAnsi="Arial" w:cs="Arial"/>
          <w:bCs/>
          <w:spacing w:val="-3"/>
        </w:rPr>
        <w:t xml:space="preserve"> does not apply to an appeal under the </w:t>
      </w:r>
      <w:r w:rsidR="00451D25" w:rsidRPr="00AC3757">
        <w:rPr>
          <w:rFonts w:ascii="Arial" w:hAnsi="Arial" w:cs="Arial"/>
          <w:bCs/>
          <w:i/>
          <w:spacing w:val="-3"/>
        </w:rPr>
        <w:t>Workers’ Compensation and Rehabilitation Act 2003</w:t>
      </w:r>
      <w:r w:rsidRPr="00AC3757">
        <w:rPr>
          <w:rFonts w:ascii="Arial" w:hAnsi="Arial" w:cs="Arial"/>
          <w:bCs/>
          <w:spacing w:val="-3"/>
        </w:rPr>
        <w:t>.</w:t>
      </w:r>
    </w:p>
    <w:p w:rsidR="006D4CAF" w:rsidRDefault="006D4CAF" w:rsidP="00581695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Establishing the Persons Affected </w:t>
      </w:r>
      <w:r w:rsidR="007126CB">
        <w:rPr>
          <w:rFonts w:ascii="Arial" w:hAnsi="Arial" w:cs="Arial"/>
          <w:bCs/>
          <w:spacing w:val="-3"/>
        </w:rPr>
        <w:t xml:space="preserve">by </w:t>
      </w:r>
      <w:r>
        <w:rPr>
          <w:rFonts w:ascii="Arial" w:hAnsi="Arial" w:cs="Arial"/>
          <w:bCs/>
          <w:spacing w:val="-3"/>
        </w:rPr>
        <w:t xml:space="preserve">Work Related Fatalities and Serious Incidents Consultative Committee to </w:t>
      </w:r>
      <w:r w:rsidR="001D5F65">
        <w:rPr>
          <w:rFonts w:ascii="Arial" w:hAnsi="Arial" w:cs="Arial"/>
          <w:bCs/>
          <w:spacing w:val="-3"/>
        </w:rPr>
        <w:t xml:space="preserve">provide advice on </w:t>
      </w:r>
      <w:r w:rsidR="001D5F65" w:rsidRPr="00F761A6">
        <w:rPr>
          <w:rFonts w:ascii="Arial" w:hAnsi="Arial" w:cs="Arial"/>
          <w:bCs/>
          <w:spacing w:val="-3"/>
        </w:rPr>
        <w:t xml:space="preserve"> </w:t>
      </w:r>
      <w:r w:rsidR="00E92518">
        <w:rPr>
          <w:rFonts w:ascii="Arial" w:hAnsi="Arial" w:cs="Arial"/>
          <w:bCs/>
          <w:spacing w:val="-3"/>
        </w:rPr>
        <w:t xml:space="preserve">information </w:t>
      </w:r>
      <w:r w:rsidR="001D5F65" w:rsidRPr="00F761A6">
        <w:rPr>
          <w:rFonts w:ascii="Arial" w:hAnsi="Arial" w:cs="Arial"/>
          <w:bCs/>
          <w:spacing w:val="-3"/>
        </w:rPr>
        <w:t>and support needs for persons affected by serious workplace incidents</w:t>
      </w:r>
      <w:r w:rsidR="001D5F65">
        <w:rPr>
          <w:rFonts w:ascii="Arial" w:hAnsi="Arial" w:cs="Arial"/>
          <w:bCs/>
          <w:spacing w:val="-3"/>
        </w:rPr>
        <w:t>;</w:t>
      </w:r>
    </w:p>
    <w:p w:rsidR="001D5F65" w:rsidRPr="00F761A6" w:rsidRDefault="001D5F65" w:rsidP="00F761A6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E</w:t>
      </w:r>
      <w:r w:rsidRPr="00F131D0">
        <w:rPr>
          <w:rFonts w:ascii="Arial" w:hAnsi="Arial" w:cs="Arial"/>
          <w:bCs/>
          <w:spacing w:val="-3"/>
        </w:rPr>
        <w:t>nabling</w:t>
      </w:r>
      <w:r w:rsidRPr="00F761A6">
        <w:rPr>
          <w:rFonts w:ascii="Arial" w:hAnsi="Arial" w:cs="Arial"/>
          <w:bCs/>
          <w:spacing w:val="-3"/>
        </w:rPr>
        <w:t xml:space="preserve"> the regulator to immediately suspend an electrical worker’s </w:t>
      </w:r>
      <w:r w:rsidRPr="00F131D0">
        <w:rPr>
          <w:rFonts w:ascii="Arial" w:hAnsi="Arial" w:cs="Arial"/>
          <w:bCs/>
          <w:spacing w:val="-3"/>
        </w:rPr>
        <w:t>licence in extremely serious circumstances</w:t>
      </w:r>
      <w:r w:rsidR="00F761A6">
        <w:rPr>
          <w:rFonts w:ascii="Arial" w:hAnsi="Arial" w:cs="Arial"/>
          <w:bCs/>
          <w:spacing w:val="-3"/>
        </w:rPr>
        <w:t>;</w:t>
      </w:r>
    </w:p>
    <w:p w:rsidR="00F761A6" w:rsidRDefault="001D5F65" w:rsidP="00F761A6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E</w:t>
      </w:r>
      <w:r w:rsidRPr="00F761A6">
        <w:rPr>
          <w:rFonts w:ascii="Arial" w:hAnsi="Arial" w:cs="Arial"/>
          <w:bCs/>
          <w:spacing w:val="-3"/>
        </w:rPr>
        <w:t xml:space="preserve">nabling the regulator to obtain information from relevant parties </w:t>
      </w:r>
      <w:r w:rsidR="00F761A6">
        <w:rPr>
          <w:rFonts w:ascii="Arial" w:hAnsi="Arial" w:cs="Arial"/>
          <w:bCs/>
          <w:spacing w:val="-3"/>
        </w:rPr>
        <w:t>as part of determining an electrical licence application; and</w:t>
      </w:r>
    </w:p>
    <w:p w:rsidR="001D5F65" w:rsidRPr="00235F97" w:rsidRDefault="00F761A6" w:rsidP="00F761A6">
      <w:pPr>
        <w:numPr>
          <w:ilvl w:val="0"/>
          <w:numId w:val="3"/>
        </w:numPr>
        <w:spacing w:before="120" w:after="0" w:line="240" w:lineRule="auto"/>
        <w:ind w:left="709" w:hanging="357"/>
        <w:jc w:val="both"/>
        <w:rPr>
          <w:rFonts w:ascii="Arial" w:hAnsi="Arial" w:cs="Arial"/>
          <w:bCs/>
          <w:spacing w:val="-3"/>
        </w:rPr>
      </w:pPr>
      <w:r w:rsidRPr="00235F97">
        <w:rPr>
          <w:rFonts w:ascii="Arial" w:hAnsi="Arial" w:cs="Arial"/>
          <w:bCs/>
          <w:spacing w:val="-3"/>
        </w:rPr>
        <w:t>A</w:t>
      </w:r>
      <w:r w:rsidR="001D5F65" w:rsidRPr="00235F97">
        <w:rPr>
          <w:rFonts w:ascii="Arial" w:hAnsi="Arial" w:cs="Arial"/>
          <w:bCs/>
          <w:spacing w:val="-3"/>
        </w:rPr>
        <w:t>llowing the Electrical Licensing Committee to direct an electrical work licence holder to obtain reassessment of competency when the Committee reasonably believes the person may not be competent.</w:t>
      </w:r>
    </w:p>
    <w:p w:rsidR="00F131D0" w:rsidRDefault="00C31A4F" w:rsidP="00F131D0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u w:val="single"/>
        </w:rPr>
        <w:t>Cabinet approved</w:t>
      </w:r>
      <w:r w:rsidRPr="00C45C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introduction of the</w:t>
      </w:r>
      <w:r w:rsidRPr="00C31A4F">
        <w:rPr>
          <w:rFonts w:ascii="Arial" w:hAnsi="Arial" w:cs="Arial"/>
          <w:bCs/>
          <w:spacing w:val="-3"/>
        </w:rPr>
        <w:t xml:space="preserve"> Workers’ Compensation and Rehabilitation (Coal Workers’ Pneumoconiosis) and Other Legislation Amendment Bill 2017</w:t>
      </w:r>
      <w:r>
        <w:rPr>
          <w:rFonts w:ascii="Arial" w:hAnsi="Arial" w:cs="Arial"/>
          <w:bCs/>
          <w:spacing w:val="-3"/>
        </w:rPr>
        <w:t xml:space="preserve"> </w:t>
      </w:r>
      <w:r>
        <w:rPr>
          <w:rFonts w:ascii="Arial" w:hAnsi="Arial" w:cs="Arial"/>
        </w:rPr>
        <w:t>into the Legislative Assembly.</w:t>
      </w:r>
    </w:p>
    <w:p w:rsidR="00F131D0" w:rsidRPr="00F131D0" w:rsidRDefault="00F131D0" w:rsidP="00F131D0">
      <w:pPr>
        <w:spacing w:after="0" w:line="240" w:lineRule="auto"/>
        <w:ind w:left="357"/>
        <w:jc w:val="both"/>
        <w:rPr>
          <w:rFonts w:ascii="Arial" w:hAnsi="Arial" w:cs="Arial"/>
          <w:bCs/>
          <w:spacing w:val="-3"/>
        </w:rPr>
      </w:pPr>
    </w:p>
    <w:p w:rsidR="00C31A4F" w:rsidRPr="00C07656" w:rsidRDefault="00C31A4F" w:rsidP="00B3759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C07656">
        <w:rPr>
          <w:rFonts w:ascii="Arial" w:hAnsi="Arial" w:cs="Arial"/>
          <w:i/>
          <w:u w:val="single"/>
        </w:rPr>
        <w:t>Attachments</w:t>
      </w:r>
    </w:p>
    <w:p w:rsidR="00C31A4F" w:rsidRPr="001E1591" w:rsidRDefault="00FB5F80" w:rsidP="00C31A4F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Fonts w:ascii="Arial" w:hAnsi="Arial" w:cs="Arial"/>
        </w:rPr>
      </w:pPr>
      <w:hyperlink r:id="rId10" w:history="1">
        <w:r w:rsidR="00C31A4F" w:rsidRPr="00F050F6">
          <w:rPr>
            <w:rStyle w:val="Hyperlink"/>
            <w:rFonts w:ascii="Arial" w:hAnsi="Arial" w:cs="Arial"/>
            <w:bCs/>
            <w:spacing w:val="-3"/>
          </w:rPr>
          <w:t>Workers’ Compensation and Rehabilitation (Coal Workers’ Pneumoconiosis) and Other Legislation Amendment Bill 2017</w:t>
        </w:r>
      </w:hyperlink>
    </w:p>
    <w:p w:rsidR="00C31A4F" w:rsidRPr="001E1591" w:rsidRDefault="00FB5F80" w:rsidP="00C31A4F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Fonts w:ascii="Arial" w:hAnsi="Arial" w:cs="Arial"/>
        </w:rPr>
      </w:pPr>
      <w:hyperlink r:id="rId11" w:history="1">
        <w:r w:rsidR="00C31A4F" w:rsidRPr="00F050F6">
          <w:rPr>
            <w:rStyle w:val="Hyperlink"/>
            <w:rFonts w:ascii="Arial" w:hAnsi="Arial" w:cs="Arial"/>
          </w:rPr>
          <w:t>Explanatory Notes</w:t>
        </w:r>
      </w:hyperlink>
    </w:p>
    <w:p w:rsidR="00C31A4F" w:rsidRDefault="00C31A4F"/>
    <w:sectPr w:rsidR="00C31A4F" w:rsidSect="009C3E99">
      <w:headerReference w:type="default" r:id="rId12"/>
      <w:pgSz w:w="12240" w:h="15840" w:code="1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9F0" w:rsidRDefault="00BC39F0" w:rsidP="009C3E99">
      <w:pPr>
        <w:spacing w:after="0" w:line="240" w:lineRule="auto"/>
      </w:pPr>
      <w:r>
        <w:separator/>
      </w:r>
    </w:p>
  </w:endnote>
  <w:endnote w:type="continuationSeparator" w:id="0">
    <w:p w:rsidR="00BC39F0" w:rsidRDefault="00BC39F0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9F0" w:rsidRDefault="00BC39F0" w:rsidP="009C3E99">
      <w:pPr>
        <w:spacing w:after="0" w:line="240" w:lineRule="auto"/>
      </w:pPr>
      <w:r>
        <w:separator/>
      </w:r>
    </w:p>
  </w:footnote>
  <w:footnote w:type="continuationSeparator" w:id="0">
    <w:p w:rsidR="00BC39F0" w:rsidRDefault="00BC39F0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99" w:rsidRPr="00937A4A" w:rsidRDefault="009C3E99" w:rsidP="009C3E9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9C3E99" w:rsidRPr="00937A4A" w:rsidRDefault="009C3E99" w:rsidP="009C3E9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June 2017</w:t>
    </w:r>
  </w:p>
  <w:p w:rsidR="009C3E99" w:rsidRDefault="009C3E99" w:rsidP="009C3E99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Workers’ Compensation </w:t>
    </w:r>
    <w:r w:rsidRPr="00C31A4F">
      <w:rPr>
        <w:rFonts w:ascii="Arial" w:hAnsi="Arial" w:cs="Arial"/>
        <w:b/>
        <w:sz w:val="22"/>
        <w:szCs w:val="22"/>
        <w:u w:val="single"/>
      </w:rPr>
      <w:t>and Rehabilitation (Coal Workers’ Pneumoconiosis) and Other Legislation Amendment Bill 2017</w:t>
    </w:r>
  </w:p>
  <w:p w:rsidR="009C3E99" w:rsidRPr="00C31A4F" w:rsidRDefault="009C3E99" w:rsidP="00B37598">
    <w:pPr>
      <w:tabs>
        <w:tab w:val="left" w:pos="5670"/>
      </w:tabs>
      <w:spacing w:before="120" w:after="0" w:line="240" w:lineRule="auto"/>
      <w:jc w:val="both"/>
      <w:rPr>
        <w:rFonts w:ascii="Arial" w:hAnsi="Arial" w:cs="Arial"/>
        <w:b/>
        <w:u w:val="single"/>
      </w:rPr>
    </w:pPr>
    <w:r w:rsidRPr="005C1FD5">
      <w:rPr>
        <w:rFonts w:ascii="Arial" w:hAnsi="Arial" w:cs="Arial"/>
        <w:b/>
        <w:u w:val="single"/>
      </w:rPr>
      <w:t xml:space="preserve">Minister for </w:t>
    </w:r>
    <w:r>
      <w:rPr>
        <w:rFonts w:ascii="Arial" w:hAnsi="Arial" w:cs="Arial"/>
        <w:b/>
        <w:u w:val="single"/>
      </w:rPr>
      <w:t xml:space="preserve">Employment and Industrial Relations, </w:t>
    </w:r>
    <w:r w:rsidRPr="00C31A4F">
      <w:rPr>
        <w:rFonts w:ascii="Arial" w:hAnsi="Arial" w:cs="Arial"/>
        <w:b/>
        <w:u w:val="single"/>
      </w:rPr>
      <w:t>Minister for Racing and</w:t>
    </w:r>
    <w:r>
      <w:rPr>
        <w:rFonts w:ascii="Arial" w:hAnsi="Arial" w:cs="Arial"/>
        <w:b/>
        <w:u w:val="single"/>
      </w:rPr>
      <w:t xml:space="preserve"> </w:t>
    </w:r>
    <w:r w:rsidRPr="00C31A4F">
      <w:rPr>
        <w:rFonts w:ascii="Arial" w:hAnsi="Arial" w:cs="Arial"/>
        <w:b/>
        <w:u w:val="single"/>
      </w:rPr>
      <w:t>Minister for Multicultural Affairs</w:t>
    </w:r>
  </w:p>
  <w:p w:rsidR="009C3E99" w:rsidRDefault="009C3E99" w:rsidP="009C3E9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B116E"/>
    <w:multiLevelType w:val="hybridMultilevel"/>
    <w:tmpl w:val="4840491E"/>
    <w:lvl w:ilvl="0" w:tplc="7E588866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8228A5"/>
    <w:multiLevelType w:val="hybridMultilevel"/>
    <w:tmpl w:val="59DA7C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B381A26">
      <w:start w:val="1"/>
      <w:numFmt w:val="bullet"/>
      <w:lvlText w:val="─"/>
      <w:lvlJc w:val="left"/>
      <w:pPr>
        <w:ind w:left="149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0A"/>
    <w:rsid w:val="001144FC"/>
    <w:rsid w:val="001D54A5"/>
    <w:rsid w:val="001D5F65"/>
    <w:rsid w:val="001E1591"/>
    <w:rsid w:val="001F0305"/>
    <w:rsid w:val="00235F97"/>
    <w:rsid w:val="00316E10"/>
    <w:rsid w:val="0035021B"/>
    <w:rsid w:val="003912CF"/>
    <w:rsid w:val="00451D25"/>
    <w:rsid w:val="00493218"/>
    <w:rsid w:val="004E11A3"/>
    <w:rsid w:val="00504708"/>
    <w:rsid w:val="00510C9F"/>
    <w:rsid w:val="00581695"/>
    <w:rsid w:val="005D7C19"/>
    <w:rsid w:val="006D4CAF"/>
    <w:rsid w:val="0071105B"/>
    <w:rsid w:val="007126CB"/>
    <w:rsid w:val="009A0EA9"/>
    <w:rsid w:val="009C3E99"/>
    <w:rsid w:val="00AB2B35"/>
    <w:rsid w:val="00AC3757"/>
    <w:rsid w:val="00B37598"/>
    <w:rsid w:val="00BC39F0"/>
    <w:rsid w:val="00C22D77"/>
    <w:rsid w:val="00C31A4F"/>
    <w:rsid w:val="00C45C1F"/>
    <w:rsid w:val="00D4130F"/>
    <w:rsid w:val="00E92518"/>
    <w:rsid w:val="00EE51CA"/>
    <w:rsid w:val="00F050F6"/>
    <w:rsid w:val="00F131D0"/>
    <w:rsid w:val="00F46765"/>
    <w:rsid w:val="00F62ACE"/>
    <w:rsid w:val="00F761A6"/>
    <w:rsid w:val="00F87EE0"/>
    <w:rsid w:val="00FA460A"/>
    <w:rsid w:val="00F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A4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C31A4F"/>
    <w:rPr>
      <w:rFonts w:ascii="Times New Roman" w:eastAsia="Times New Roman" w:hAnsi="Times New Roman" w:cs="Times New Roman"/>
      <w:color w:val="000000"/>
      <w:sz w:val="24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5C1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3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0b65710-e3b0-4eb7-a562-55c43e5811c0">R0000001531</RecordNumber>
    <CommentsDescription xmlns="40b65710-e3b0-4eb7-a562-55c43e5811c0" xsi:nil="true"/>
    <TaxKeywordTaxHTField xmlns="40b65710-e3b0-4eb7-a562-55c43e5811c0">
      <Terms xmlns="http://schemas.microsoft.com/office/infopath/2007/PartnerControls"/>
    </TaxKeywordTaxHTField>
    <TaxCatchAll xmlns="40b65710-e3b0-4eb7-a562-55c43e5811c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s" ma:contentTypeID="0x0101008ABC7B85FF322D4B8AE3B78A6C4BF8F20F00744FFCA7E76F914487EF468E92A85B4E" ma:contentTypeVersion="4" ma:contentTypeDescription="" ma:contentTypeScope="" ma:versionID="bd132e275bda6455f4e90d4966702e1a">
  <xsd:schema xmlns:xsd="http://www.w3.org/2001/XMLSchema" xmlns:xs="http://www.w3.org/2001/XMLSchema" xmlns:p="http://schemas.microsoft.com/office/2006/metadata/properties" xmlns:ns2="40b65710-e3b0-4eb7-a562-55c43e5811c0" targetNamespace="http://schemas.microsoft.com/office/2006/metadata/properties" ma:root="true" ma:fieldsID="99c05fbf20078b8a2364e2f42c737a5e" ns2:_="">
    <xsd:import namespace="40b65710-e3b0-4eb7-a562-55c43e5811c0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CommentsDescription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65710-e3b0-4eb7-a562-55c43e5811c0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 ma:readOnly="false">
      <xsd:simpleType>
        <xsd:restriction base="dms:Text">
          <xsd:maxLength value="255"/>
        </xsd:restriction>
      </xsd:simpleType>
    </xsd:element>
    <xsd:element name="CommentsDescription" ma:index="9" nillable="true" ma:displayName="Comments/Description" ma:internalName="CommentsDescription">
      <xsd:simpleType>
        <xsd:restriction base="dms:Note">
          <xsd:maxLength value="255"/>
        </xsd:restriction>
      </xsd:simple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6758299f-2f9a-4a85-a0bd-be3333e5cb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f84d04a-202c-4d34-aa76-3e5b74bffff3}" ma:internalName="TaxCatchAll" ma:showField="CatchAllData" ma:web="40b65710-e3b0-4eb7-a562-55c43e581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f84d04a-202c-4d34-aa76-3e5b74bffff3}" ma:internalName="TaxCatchAllLabel" ma:readOnly="true" ma:showField="CatchAllDataLabel" ma:web="40b65710-e3b0-4eb7-a562-55c43e581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2970C-02DE-47BD-9BDC-7382838FED86}">
  <ds:schemaRefs>
    <ds:schemaRef ds:uri="http://schemas.microsoft.com/office/2006/metadata/properties"/>
    <ds:schemaRef ds:uri="http://schemas.microsoft.com/office/infopath/2007/PartnerControls"/>
    <ds:schemaRef ds:uri="40b65710-e3b0-4eb7-a562-55c43e5811c0"/>
  </ds:schemaRefs>
</ds:datastoreItem>
</file>

<file path=customXml/itemProps2.xml><?xml version="1.0" encoding="utf-8"?>
<ds:datastoreItem xmlns:ds="http://schemas.openxmlformats.org/officeDocument/2006/customXml" ds:itemID="{2C71E720-2096-490A-AA7D-8D40E2AF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65710-e3b0-4eb7-a562-55c43e581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F521B-7261-4834-9913-F6119FCBC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1478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1704</CharactersWithSpaces>
  <SharedDoc>false</SharedDoc>
  <HyperlinkBase>https://www.cabinet.qld.gov.au/documents/2017/Jun/CWPBill/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15</cp:revision>
  <cp:lastPrinted>2018-02-25T23:32:00Z</cp:lastPrinted>
  <dcterms:created xsi:type="dcterms:W3CDTF">2017-05-30T01:42:00Z</dcterms:created>
  <dcterms:modified xsi:type="dcterms:W3CDTF">2018-05-03T05:04:00Z</dcterms:modified>
  <cp:category>Legislation,Workplace_Health_and_Safety,Workers_Compensation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0x0101008ABC7B85FF322D4B8AE3B78A6C4BF8F20F00744FFCA7E76F914487EF468E92A85B4E</vt:lpwstr>
  </property>
  <property fmtid="{D5CDD505-2E9C-101B-9397-08002B2CF9AE}" pid="4" name="_dlc_DocIdItemGuid">
    <vt:lpwstr>2fe04181-b5a9-48f1-a42a-7798ff6d2ba1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WebId">
    <vt:lpwstr>{5ace9747-c160-4c91-a7dd-b3653c339d33}</vt:lpwstr>
  </property>
  <property fmtid="{D5CDD505-2E9C-101B-9397-08002B2CF9AE}" pid="7" name="RecordPoint_ActiveItemSiteId">
    <vt:lpwstr>{6a31b40d-2886-4f0b-82a0-176ad4f012a0}</vt:lpwstr>
  </property>
  <property fmtid="{D5CDD505-2E9C-101B-9397-08002B2CF9AE}" pid="8" name="RecordPoint_ActiveItemListId">
    <vt:lpwstr>{4d6f4864-3c70-4691-967b-d9c6fdcbad5d}</vt:lpwstr>
  </property>
  <property fmtid="{D5CDD505-2E9C-101B-9397-08002B2CF9AE}" pid="9" name="RecordPoint_ActiveItemUniqueId">
    <vt:lpwstr>{7bc4b04f-b04a-4231-935f-62cb1bd5fde3}</vt:lpwstr>
  </property>
  <property fmtid="{D5CDD505-2E9C-101B-9397-08002B2CF9AE}" pid="10" name="_docset_NoMedatataSyncRequired">
    <vt:lpwstr>False</vt:lpwstr>
  </property>
  <property fmtid="{D5CDD505-2E9C-101B-9397-08002B2CF9AE}" pid="11" name="RecordPoint_RecordNumberSubmitted">
    <vt:lpwstr>R0000001531</vt:lpwstr>
  </property>
  <property fmtid="{D5CDD505-2E9C-101B-9397-08002B2CF9AE}" pid="12" name="RecordPoint_SubmissionCompleted">
    <vt:lpwstr>2017-06-02T11:56:36.3148045+10:00</vt:lpwstr>
  </property>
  <property fmtid="{D5CDD505-2E9C-101B-9397-08002B2CF9AE}" pid="13" name="TaxKeyword">
    <vt:lpwstr/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TaxCatchAll">
    <vt:lpwstr/>
  </property>
  <property fmtid="{D5CDD505-2E9C-101B-9397-08002B2CF9AE}" pid="18" name="ActionByDate">
    <vt:filetime>2017-06-01T14:00:00Z</vt:filetime>
  </property>
  <property fmtid="{D5CDD505-2E9C-101B-9397-08002B2CF9AE}" pid="19" name="EnteredDate">
    <vt:filetime>2017-06-01T14:00:00Z</vt:filetime>
  </property>
  <property fmtid="{D5CDD505-2E9C-101B-9397-08002B2CF9AE}" pid="20" name="ActionOfficers">
    <vt:lpwstr>617;#Paul Goldsbrough</vt:lpwstr>
  </property>
  <property fmtid="{D5CDD505-2E9C-101B-9397-08002B2CF9AE}" pid="21" name="Tracking">
    <vt:lpwstr>To OUT</vt:lpwstr>
  </property>
</Properties>
</file>